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"/>
        <w:gridCol w:w="480"/>
        <w:gridCol w:w="1263"/>
        <w:gridCol w:w="283"/>
        <w:gridCol w:w="2148"/>
        <w:gridCol w:w="699"/>
        <w:gridCol w:w="4945"/>
      </w:tblGrid>
      <w:tr w:rsidR="00663D0A">
        <w:trPr>
          <w:trHeight w:val="1136"/>
        </w:trPr>
        <w:tc>
          <w:tcPr>
            <w:tcW w:w="4253" w:type="dxa"/>
            <w:gridSpan w:val="5"/>
          </w:tcPr>
          <w:p w:rsidR="00663D0A" w:rsidRDefault="00DD4A39" w:rsidP="00CB7B5D">
            <w:pPr>
              <w:tabs>
                <w:tab w:val="left" w:pos="1985"/>
              </w:tabs>
              <w:ind w:right="-7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B5D" w:rsidRPr="00CB7B5D" w:rsidRDefault="00CB7B5D" w:rsidP="00CB7B5D">
            <w:pPr>
              <w:tabs>
                <w:tab w:val="left" w:pos="1985"/>
              </w:tabs>
              <w:ind w:right="-71"/>
              <w:jc w:val="center"/>
              <w:rPr>
                <w:sz w:val="8"/>
                <w:szCs w:val="8"/>
              </w:rPr>
            </w:pPr>
          </w:p>
        </w:tc>
        <w:tc>
          <w:tcPr>
            <w:tcW w:w="699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  <w:tc>
          <w:tcPr>
            <w:tcW w:w="4945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</w:tr>
      <w:tr w:rsidR="005F0EE5" w:rsidRPr="000904E4">
        <w:trPr>
          <w:trHeight w:hRule="exact" w:val="170"/>
        </w:trPr>
        <w:tc>
          <w:tcPr>
            <w:tcW w:w="4253" w:type="dxa"/>
            <w:gridSpan w:val="5"/>
            <w:vMerge w:val="restart"/>
          </w:tcPr>
          <w:p w:rsidR="00EB0C37" w:rsidRDefault="00EB0C37" w:rsidP="00EB0C37">
            <w:pPr>
              <w:pStyle w:val="1"/>
              <w:framePr w:hRule="auto" w:hSpace="0" w:wrap="auto" w:vAnchor="margin" w:yAlign="inline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УПРАВЛЕНИЕ ОБРАЗОВАНИЯ</w:t>
            </w:r>
            <w:r w:rsidR="00D84074">
              <w:rPr>
                <w:spacing w:val="0"/>
                <w:sz w:val="18"/>
                <w:szCs w:val="18"/>
              </w:rPr>
              <w:t xml:space="preserve"> АДМИНИСТРАЦИИ ЛЫСЬВ</w:t>
            </w:r>
            <w:r w:rsidR="00047825">
              <w:rPr>
                <w:spacing w:val="0"/>
                <w:sz w:val="18"/>
                <w:szCs w:val="18"/>
              </w:rPr>
              <w:t>ЕНСКОГО ГОРОДСКОГО ОКРУГА</w:t>
            </w:r>
          </w:p>
          <w:p w:rsidR="00EB0C37" w:rsidRPr="00204039" w:rsidRDefault="00851708" w:rsidP="00EB0C37">
            <w:pPr>
              <w:ind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B0C37">
              <w:rPr>
                <w:sz w:val="18"/>
                <w:szCs w:val="18"/>
              </w:rPr>
              <w:t>л</w:t>
            </w:r>
            <w:r w:rsidR="00EB0C37" w:rsidRPr="00204039">
              <w:rPr>
                <w:sz w:val="18"/>
                <w:szCs w:val="18"/>
              </w:rPr>
              <w:t xml:space="preserve">. </w:t>
            </w:r>
            <w:r w:rsidR="005E6203">
              <w:rPr>
                <w:sz w:val="18"/>
                <w:szCs w:val="18"/>
              </w:rPr>
              <w:t>Мира</w:t>
            </w:r>
            <w:r w:rsidR="00EB0C37">
              <w:rPr>
                <w:sz w:val="18"/>
                <w:szCs w:val="18"/>
              </w:rPr>
              <w:t>, д. 2</w:t>
            </w:r>
            <w:r w:rsidR="005E6203">
              <w:rPr>
                <w:sz w:val="18"/>
                <w:szCs w:val="18"/>
              </w:rPr>
              <w:t>6</w:t>
            </w:r>
            <w:r w:rsidR="00EB0C37" w:rsidRPr="00204039">
              <w:rPr>
                <w:sz w:val="18"/>
                <w:szCs w:val="18"/>
              </w:rPr>
              <w:t>, г. Лысьва</w:t>
            </w:r>
            <w:r w:rsidR="00EB0C37">
              <w:rPr>
                <w:sz w:val="18"/>
                <w:szCs w:val="18"/>
              </w:rPr>
              <w:t>,</w:t>
            </w:r>
            <w:r w:rsidR="00D84074">
              <w:rPr>
                <w:sz w:val="18"/>
                <w:szCs w:val="18"/>
              </w:rPr>
              <w:t xml:space="preserve"> </w:t>
            </w:r>
            <w:r w:rsidR="00EB0C37">
              <w:rPr>
                <w:sz w:val="18"/>
                <w:szCs w:val="18"/>
              </w:rPr>
              <w:t xml:space="preserve"> </w:t>
            </w:r>
            <w:r w:rsidR="005E597C">
              <w:rPr>
                <w:sz w:val="18"/>
                <w:szCs w:val="18"/>
              </w:rPr>
              <w:br/>
            </w:r>
            <w:r w:rsidR="00EB0C37" w:rsidRPr="00204039">
              <w:rPr>
                <w:sz w:val="18"/>
                <w:szCs w:val="18"/>
              </w:rPr>
              <w:t>Пермский край, 618900</w:t>
            </w:r>
          </w:p>
          <w:p w:rsidR="00EB0C37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Тел</w:t>
            </w:r>
            <w:r w:rsidR="00D84074">
              <w:rPr>
                <w:sz w:val="18"/>
                <w:szCs w:val="18"/>
              </w:rPr>
              <w:t>/</w:t>
            </w:r>
            <w:r w:rsidRPr="00835DBF">
              <w:rPr>
                <w:sz w:val="18"/>
                <w:szCs w:val="18"/>
              </w:rPr>
              <w:t xml:space="preserve"> факс (34249) </w:t>
            </w:r>
            <w:r w:rsidR="005E6203">
              <w:rPr>
                <w:sz w:val="18"/>
                <w:szCs w:val="18"/>
              </w:rPr>
              <w:t>6 02 03</w:t>
            </w:r>
            <w:r w:rsidRPr="00835DBF">
              <w:rPr>
                <w:sz w:val="18"/>
                <w:szCs w:val="18"/>
              </w:rPr>
              <w:t xml:space="preserve"> </w:t>
            </w:r>
          </w:p>
          <w:p w:rsidR="00D84074" w:rsidRPr="00D84074" w:rsidRDefault="00D84074" w:rsidP="00EB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4074">
              <w:rPr>
                <w:sz w:val="18"/>
                <w:szCs w:val="18"/>
              </w:rPr>
              <w:t>lysva_ypr@mail.ru</w:t>
            </w:r>
          </w:p>
          <w:p w:rsidR="00EB0C37" w:rsidRPr="00835DBF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ОКПО 02113627, ОГРН 1025901925499,</w:t>
            </w:r>
          </w:p>
          <w:p w:rsidR="005F0EE5" w:rsidRDefault="00EB0C37" w:rsidP="00EB0C37">
            <w:pPr>
              <w:jc w:val="center"/>
            </w:pPr>
            <w:r w:rsidRPr="00835DBF">
              <w:rPr>
                <w:sz w:val="18"/>
                <w:szCs w:val="18"/>
              </w:rPr>
              <w:t>ИНН/КПП 5918002508/591801001</w:t>
            </w:r>
          </w:p>
        </w:tc>
        <w:tc>
          <w:tcPr>
            <w:tcW w:w="699" w:type="dxa"/>
            <w:vMerge w:val="restart"/>
          </w:tcPr>
          <w:p w:rsidR="005F0EE5" w:rsidRPr="00E4156F" w:rsidRDefault="00DD4A39" w:rsidP="003538DB">
            <w:pPr>
              <w:tabs>
                <w:tab w:val="left" w:pos="1985"/>
              </w:tabs>
              <w:ind w:right="-7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11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12" name="Line 492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93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1" o:spid="_x0000_s1026" style="position:absolute;margin-left:31.2pt;margin-top:2.85pt;width:7.1pt;height:7.1pt;z-index:251658240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">
                      <v:line id="Line 492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LN74AAADbAAAADwAAAGRycy9kb3ducmV2LnhtbERPS4vCMBC+L/gfwgje1lTBB9UoIiie&#10;VqxevA3N2AabSUmi1n9vFhb2Nh/fc5brzjbiST4YxwpGwwwEcem04UrB5bz7noMIEVlj45gUvCnA&#10;etX7WmKu3YtP9CxiJVIIhxwV1DG2uZShrMliGLqWOHE35y3GBH0ltcdXCreNHGfZVFo0nBpqbGlb&#10;U3kvHlbBPtiSHBoXusmxGD389cfMrkoN+t1mASJSF//Ff+6DTvPH8PtLOk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8s3vgAAANsAAAAPAAAAAAAAAAAAAAAAAKEC&#10;AABkcnMvZG93bnJldi54bWxQSwUGAAAAAAQABAD5AAAAjAMAAAAA&#10;" strokeweight=".5pt"/>
                      <v:line id="Line 493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/v:group>
                  </w:pict>
                </mc:Fallback>
              </mc:AlternateContent>
            </w:r>
          </w:p>
        </w:tc>
        <w:tc>
          <w:tcPr>
            <w:tcW w:w="4945" w:type="dxa"/>
            <w:shd w:val="clear" w:color="auto" w:fill="auto"/>
          </w:tcPr>
          <w:p w:rsidR="005F0EE5" w:rsidRPr="00E4156F" w:rsidRDefault="00DD4A39" w:rsidP="004A16D9">
            <w:pPr>
              <w:spacing w:line="240" w:lineRule="exact"/>
              <w:ind w:left="-40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8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9" name="Line 495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96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4" o:spid="_x0000_s1026" style="position:absolute;margin-left:238.15pt;margin-top:2.85pt;width:7.1pt;height:7.1pt;z-index:251659264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">
                      <v:line id="Line 495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496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</w:tr>
      <w:tr w:rsidR="005F0EE5" w:rsidRPr="000904E4">
        <w:trPr>
          <w:trHeight w:val="1466"/>
        </w:trPr>
        <w:tc>
          <w:tcPr>
            <w:tcW w:w="4253" w:type="dxa"/>
            <w:gridSpan w:val="5"/>
            <w:vMerge/>
          </w:tcPr>
          <w:p w:rsidR="005F0EE5" w:rsidRDefault="005F0EE5" w:rsidP="00816F39">
            <w:pPr>
              <w:pStyle w:val="a3"/>
              <w:framePr w:hSpace="0" w:wrap="auto" w:vAnchor="margin" w:hAnchor="text" w:xAlign="left" w:yAlign="inline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vMerge/>
          </w:tcPr>
          <w:p w:rsidR="005F0EE5" w:rsidRDefault="005F0EE5" w:rsidP="003538DB">
            <w:pPr>
              <w:tabs>
                <w:tab w:val="left" w:pos="1985"/>
              </w:tabs>
              <w:ind w:right="-71"/>
              <w:rPr>
                <w:noProof/>
              </w:rPr>
            </w:pPr>
          </w:p>
        </w:tc>
        <w:tc>
          <w:tcPr>
            <w:tcW w:w="4945" w:type="dxa"/>
            <w:vMerge w:val="restart"/>
            <w:shd w:val="clear" w:color="auto" w:fill="auto"/>
          </w:tcPr>
          <w:p w:rsidR="00502D14" w:rsidRPr="00C76136" w:rsidRDefault="00120B84" w:rsidP="00DD4A39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proofErr w:type="gramStart"/>
            <w:r w:rsidR="009628EF">
              <w:rPr>
                <w:sz w:val="28"/>
              </w:rPr>
              <w:t>образовательных</w:t>
            </w:r>
            <w:proofErr w:type="gramEnd"/>
            <w:r w:rsidR="009628EF">
              <w:rPr>
                <w:sz w:val="28"/>
              </w:rPr>
              <w:t xml:space="preserve"> организации</w:t>
            </w:r>
          </w:p>
        </w:tc>
      </w:tr>
      <w:tr w:rsidR="00DC2CC1">
        <w:trPr>
          <w:trHeight w:val="318"/>
        </w:trPr>
        <w:tc>
          <w:tcPr>
            <w:tcW w:w="79" w:type="dxa"/>
            <w:noWrap/>
            <w:tcMar>
              <w:left w:w="0" w:type="dxa"/>
              <w:right w:w="0" w:type="dxa"/>
            </w:tcMar>
          </w:tcPr>
          <w:p w:rsidR="00A44A9D" w:rsidRPr="000904E4" w:rsidRDefault="00A44A9D" w:rsidP="00343906">
            <w:pPr>
              <w:spacing w:before="180"/>
              <w:ind w:left="-142" w:right="-91"/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</w:tcBorders>
          </w:tcPr>
          <w:p w:rsidR="00A44A9D" w:rsidRPr="00F308A9" w:rsidRDefault="00A44A9D" w:rsidP="00951AAC">
            <w:pPr>
              <w:spacing w:before="180"/>
              <w:ind w:right="-91"/>
              <w:jc w:val="center"/>
            </w:pPr>
          </w:p>
        </w:tc>
        <w:tc>
          <w:tcPr>
            <w:tcW w:w="283" w:type="dxa"/>
            <w:vAlign w:val="bottom"/>
          </w:tcPr>
          <w:p w:rsidR="00A44A9D" w:rsidRDefault="00A44A9D" w:rsidP="00A44A9D">
            <w:pPr>
              <w:spacing w:before="180"/>
              <w:ind w:left="-28" w:right="-74"/>
              <w:jc w:val="center"/>
            </w:pPr>
            <w:r>
              <w:t>№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A44A9D" w:rsidRPr="006E0482" w:rsidRDefault="00A44A9D" w:rsidP="00951AAC">
            <w:pPr>
              <w:spacing w:before="180"/>
              <w:ind w:right="-71"/>
              <w:jc w:val="center"/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A44A9D" w:rsidRPr="00E4156F" w:rsidRDefault="00A44A9D" w:rsidP="006B4DE7"/>
        </w:tc>
        <w:tc>
          <w:tcPr>
            <w:tcW w:w="4945" w:type="dxa"/>
            <w:vMerge/>
            <w:shd w:val="clear" w:color="auto" w:fill="auto"/>
          </w:tcPr>
          <w:p w:rsidR="00A44A9D" w:rsidRDefault="00A44A9D"/>
        </w:tc>
      </w:tr>
      <w:tr w:rsidR="00E070DF">
        <w:trPr>
          <w:trHeight w:val="338"/>
        </w:trPr>
        <w:tc>
          <w:tcPr>
            <w:tcW w:w="559" w:type="dxa"/>
            <w:gridSpan w:val="2"/>
          </w:tcPr>
          <w:p w:rsidR="00E070DF" w:rsidRDefault="00E070DF" w:rsidP="00610F09">
            <w:pPr>
              <w:spacing w:before="180"/>
              <w:ind w:right="-74"/>
            </w:pPr>
            <w:r>
              <w:t xml:space="preserve">На №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E070DF" w:rsidRDefault="00A44A9D" w:rsidP="00343906">
            <w:pPr>
              <w:spacing w:before="180"/>
              <w:ind w:left="-113" w:right="-74"/>
              <w:jc w:val="center"/>
            </w:pPr>
            <w:r>
              <w:rPr>
                <w:lang w:val="en-US"/>
              </w:rPr>
              <w:t xml:space="preserve"> </w:t>
            </w:r>
            <w:r w:rsidR="00E070DF">
              <w:t>от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E070DF" w:rsidRPr="00E4156F" w:rsidRDefault="00E070DF" w:rsidP="006B4DE7"/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val="328"/>
        </w:trPr>
        <w:tc>
          <w:tcPr>
            <w:tcW w:w="4253" w:type="dxa"/>
            <w:gridSpan w:val="5"/>
          </w:tcPr>
          <w:p w:rsidR="00E070DF" w:rsidRPr="00343906" w:rsidRDefault="00E070DF" w:rsidP="00343906">
            <w:pPr>
              <w:rPr>
                <w:sz w:val="24"/>
              </w:rPr>
            </w:pPr>
          </w:p>
          <w:p w:rsidR="00E070DF" w:rsidRPr="00343906" w:rsidRDefault="00E070DF" w:rsidP="00343906">
            <w:pPr>
              <w:rPr>
                <w:sz w:val="24"/>
              </w:rPr>
            </w:pPr>
          </w:p>
        </w:tc>
        <w:tc>
          <w:tcPr>
            <w:tcW w:w="699" w:type="dxa"/>
            <w:vMerge/>
          </w:tcPr>
          <w:p w:rsidR="00E070DF" w:rsidRPr="00343906" w:rsidRDefault="00E070DF" w:rsidP="006B4DE7">
            <w:pPr>
              <w:rPr>
                <w:sz w:val="24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hRule="exact" w:val="20"/>
        </w:trPr>
        <w:tc>
          <w:tcPr>
            <w:tcW w:w="4253" w:type="dxa"/>
            <w:gridSpan w:val="5"/>
          </w:tcPr>
          <w:p w:rsidR="00E070DF" w:rsidRPr="00E4156F" w:rsidRDefault="00DD4A39" w:rsidP="00C76136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5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6" name="Line 480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81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" o:spid="_x0000_s1026" style="position:absolute;margin-left:0;margin-top:-.3pt;width:7.1pt;height:7.1pt;z-index:251657216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">
                      <v:line id="Line 480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          <v:line id="Line 481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3" name="Line 477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78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6" o:spid="_x0000_s1026" style="position:absolute;margin-left:200.15pt;margin-top:-.3pt;width:7.1pt;height:7.1pt;z-index:251656192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">
                      <v:line id="Line 477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478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  <w:tc>
          <w:tcPr>
            <w:tcW w:w="699" w:type="dxa"/>
            <w:vMerge/>
          </w:tcPr>
          <w:p w:rsidR="00E070DF" w:rsidRPr="00185CFA" w:rsidRDefault="00E070DF" w:rsidP="006B4DE7">
            <w:pPr>
              <w:spacing w:before="120"/>
              <w:ind w:left="-85"/>
              <w:rPr>
                <w:b/>
                <w:sz w:val="28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Pr="00E070DF" w:rsidRDefault="00E070DF">
            <w:pPr>
              <w:rPr>
                <w:sz w:val="28"/>
              </w:rPr>
            </w:pPr>
          </w:p>
        </w:tc>
      </w:tr>
      <w:tr w:rsidR="00DA194D">
        <w:trPr>
          <w:trHeight w:val="328"/>
        </w:trPr>
        <w:tc>
          <w:tcPr>
            <w:tcW w:w="4952" w:type="dxa"/>
            <w:gridSpan w:val="6"/>
          </w:tcPr>
          <w:p w:rsidR="00875C05" w:rsidRPr="004D21E9" w:rsidRDefault="00651689" w:rsidP="004D21E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B21DF">
              <w:rPr>
                <w:b/>
                <w:sz w:val="28"/>
                <w:szCs w:val="28"/>
              </w:rPr>
              <w:t xml:space="preserve">б </w:t>
            </w:r>
            <w:r w:rsidR="004D21E9">
              <w:rPr>
                <w:b/>
                <w:sz w:val="28"/>
                <w:szCs w:val="28"/>
              </w:rPr>
              <w:t xml:space="preserve">участии в </w:t>
            </w:r>
            <w:r w:rsidR="004D21E9">
              <w:rPr>
                <w:b/>
                <w:sz w:val="28"/>
                <w:szCs w:val="28"/>
                <w:lang w:val="en-US"/>
              </w:rPr>
              <w:t>III</w:t>
            </w:r>
            <w:r w:rsidR="0051593B">
              <w:rPr>
                <w:b/>
                <w:sz w:val="28"/>
                <w:szCs w:val="28"/>
              </w:rPr>
              <w:t xml:space="preserve"> </w:t>
            </w:r>
            <w:r w:rsidR="004D21E9">
              <w:rPr>
                <w:b/>
                <w:sz w:val="28"/>
                <w:szCs w:val="28"/>
              </w:rPr>
              <w:t xml:space="preserve">Всероссийском конкурсе проектов и программ </w:t>
            </w:r>
          </w:p>
        </w:tc>
        <w:tc>
          <w:tcPr>
            <w:tcW w:w="4945" w:type="dxa"/>
            <w:shd w:val="clear" w:color="auto" w:fill="auto"/>
          </w:tcPr>
          <w:p w:rsidR="00DA194D" w:rsidRPr="00E070DF" w:rsidRDefault="00DA194D">
            <w:pPr>
              <w:rPr>
                <w:sz w:val="28"/>
              </w:rPr>
            </w:pPr>
          </w:p>
        </w:tc>
      </w:tr>
    </w:tbl>
    <w:p w:rsidR="000E7DAC" w:rsidRDefault="00DD4A39" w:rsidP="00DD4A39">
      <w:pPr>
        <w:spacing w:line="360" w:lineRule="exact"/>
        <w:ind w:firstLine="709"/>
        <w:jc w:val="center"/>
        <w:rPr>
          <w:sz w:val="28"/>
        </w:rPr>
      </w:pPr>
      <w:r>
        <w:rPr>
          <w:sz w:val="28"/>
        </w:rPr>
        <w:t>Уважаем</w:t>
      </w:r>
      <w:r w:rsidR="009628EF">
        <w:rPr>
          <w:sz w:val="28"/>
        </w:rPr>
        <w:t>ые руководители</w:t>
      </w:r>
      <w:r>
        <w:rPr>
          <w:sz w:val="28"/>
        </w:rPr>
        <w:t>!</w:t>
      </w:r>
    </w:p>
    <w:p w:rsidR="00DD4A39" w:rsidRDefault="00DD4A39" w:rsidP="009F71C5">
      <w:pPr>
        <w:spacing w:line="360" w:lineRule="exact"/>
        <w:ind w:firstLine="709"/>
        <w:jc w:val="both"/>
        <w:rPr>
          <w:sz w:val="28"/>
        </w:rPr>
      </w:pP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Информируем Вас о проведении Общественным учреждением «Межрегиональный центр по делам детей и молодежи» III Всероссийского конкурса проектов и программ в сфере организации детского и молодежного отдыха (далее – мероприятие).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Целью мероприятия является проведение независимой профессионально-общественной экспертизы деятельности организаций отдыха детей и их оздоровления.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 xml:space="preserve">В мероприятии принимают участие загородные лагеря отдыха </w:t>
      </w:r>
      <w:r w:rsidRPr="004D21E9">
        <w:rPr>
          <w:sz w:val="28"/>
        </w:rPr>
        <w:br/>
        <w:t xml:space="preserve">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лагеря, и лагеря, организованные образовательными организациями, осуществляющими организацию отдыха и </w:t>
      </w:r>
      <w:proofErr w:type="gramStart"/>
      <w:r w:rsidRPr="004D21E9">
        <w:rPr>
          <w:sz w:val="28"/>
        </w:rPr>
        <w:t>оздоровления</w:t>
      </w:r>
      <w:proofErr w:type="gramEnd"/>
      <w:r w:rsidRPr="004D21E9">
        <w:rPr>
          <w:sz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лагеря различной тематической направленности, созданные при организациях социального обслуживания, санаторно-курортных </w:t>
      </w:r>
      <w:proofErr w:type="gramStart"/>
      <w:r w:rsidRPr="004D21E9">
        <w:rPr>
          <w:sz w:val="28"/>
        </w:rPr>
        <w:t>организациях</w:t>
      </w:r>
      <w:proofErr w:type="gramEnd"/>
      <w:r w:rsidRPr="004D21E9">
        <w:rPr>
          <w:sz w:val="28"/>
        </w:rPr>
        <w:t>, общественных организациях (объединениях), образовательных, культурно-досуговых, физкультурно-спортивных и иных организациях.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Мероприятие проводится по следующим номинациям: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1) «Лучшие проекты и программы в сфере детского и молодежного отдыха, реализуемые дошкольными образовательными организациями»;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2) «Лучшие проекты и программы в сфере детского и молодежного отдыха, реализуемые общеобразовательными организациями»;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lastRenderedPageBreak/>
        <w:t>3) «Лучшие проекты и программы в сфере детского и молодежного отдыха, реализуемые образовательными организациями дополнительного образования детей»;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4) «Лучшие проекты и программы в сфере детского и молодежного отдыха, реализуемые организациями сферы культуры, спорта, молодежной политики, социального обслуживания и здравоохранения»;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5) «Лучшие проекты и программы в сфере детского и молодежного отдыха, реализуемые социально-ориентированными некоммерческими организациями»;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6) «Лучшие туристские проекты и программы для детей и молодежи».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По результатам мероприятия победителям мероприятия в каждой номинации в качестве призового фонда в порядке дарения вручается детский уличный спортивно-игровой комплекс.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 xml:space="preserve">Мероприятие пройдет в три этапа: первый – </w:t>
      </w:r>
      <w:proofErr w:type="spellStart"/>
      <w:r w:rsidRPr="004D21E9">
        <w:rPr>
          <w:sz w:val="28"/>
        </w:rPr>
        <w:t>самообследование</w:t>
      </w:r>
      <w:proofErr w:type="spellEnd"/>
      <w:r w:rsidRPr="004D21E9">
        <w:rPr>
          <w:sz w:val="28"/>
        </w:rPr>
        <w:t xml:space="preserve"> участников на соответствие требованиям, установленным профильным национальным стандартом; второй – презентация проектов и программ; третий – публичная демонстрация деятельности организаций в виртуальном формате.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>Срок приема заявок для участия в мероприятии – до 0</w:t>
      </w:r>
      <w:r>
        <w:rPr>
          <w:sz w:val="28"/>
        </w:rPr>
        <w:t>4</w:t>
      </w:r>
      <w:r w:rsidRPr="004D21E9">
        <w:rPr>
          <w:sz w:val="28"/>
        </w:rPr>
        <w:t xml:space="preserve"> июля 2021 г. (включительно).</w:t>
      </w:r>
    </w:p>
    <w:p w:rsidR="004D21E9" w:rsidRPr="004D21E9" w:rsidRDefault="004D21E9" w:rsidP="004D21E9">
      <w:pPr>
        <w:suppressAutoHyphens/>
        <w:spacing w:line="360" w:lineRule="exact"/>
        <w:ind w:firstLine="720"/>
        <w:jc w:val="both"/>
        <w:rPr>
          <w:sz w:val="28"/>
        </w:rPr>
      </w:pPr>
      <w:r w:rsidRPr="004D21E9">
        <w:rPr>
          <w:sz w:val="28"/>
        </w:rPr>
        <w:t xml:space="preserve">Дополнительная информация о порядке организации и проведения мероприятия, условиях участия и требованиях к оформлению заявочных документов, опубликована на сайте </w:t>
      </w:r>
      <w:hyperlink r:id="rId8" w:history="1">
        <w:r w:rsidRPr="004D21E9">
          <w:rPr>
            <w:color w:val="0000FF"/>
            <w:sz w:val="28"/>
            <w:u w:val="single"/>
          </w:rPr>
          <w:t>www.rosdetstvo.com</w:t>
        </w:r>
      </w:hyperlink>
      <w:r w:rsidRPr="004D21E9">
        <w:rPr>
          <w:sz w:val="28"/>
        </w:rPr>
        <w:t>.</w:t>
      </w:r>
    </w:p>
    <w:p w:rsidR="00C349F1" w:rsidRDefault="004B21DF" w:rsidP="00875C0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>
        <w:rPr>
          <w:sz w:val="28"/>
        </w:rPr>
        <w:t xml:space="preserve"> о </w:t>
      </w:r>
      <w:r w:rsidR="004D21E9">
        <w:rPr>
          <w:sz w:val="28"/>
        </w:rPr>
        <w:t>поданных заявках</w:t>
      </w:r>
      <w:r>
        <w:rPr>
          <w:sz w:val="28"/>
        </w:rPr>
        <w:t xml:space="preserve"> просим предоставить </w:t>
      </w:r>
      <w:r w:rsidR="00C349F1">
        <w:rPr>
          <w:sz w:val="28"/>
          <w:szCs w:val="28"/>
        </w:rPr>
        <w:t xml:space="preserve">до </w:t>
      </w:r>
      <w:r>
        <w:rPr>
          <w:sz w:val="28"/>
          <w:szCs w:val="28"/>
        </w:rPr>
        <w:t>07</w:t>
      </w:r>
      <w:r w:rsidR="00C349F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C349F1">
        <w:rPr>
          <w:sz w:val="28"/>
          <w:szCs w:val="28"/>
        </w:rPr>
        <w:t xml:space="preserve">я </w:t>
      </w:r>
      <w:r w:rsidR="00254F55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="00C349F1">
        <w:rPr>
          <w:sz w:val="28"/>
          <w:szCs w:val="28"/>
        </w:rPr>
        <w:t xml:space="preserve"> </w:t>
      </w:r>
      <w:r w:rsidR="00C349F1" w:rsidRPr="00C349F1">
        <w:rPr>
          <w:sz w:val="28"/>
          <w:szCs w:val="28"/>
        </w:rPr>
        <w:t xml:space="preserve">на электронную почту </w:t>
      </w:r>
      <w:hyperlink r:id="rId9" w:history="1">
        <w:r w:rsidR="00C349F1" w:rsidRPr="00F46EE2">
          <w:rPr>
            <w:rStyle w:val="a9"/>
            <w:sz w:val="28"/>
            <w:szCs w:val="28"/>
          </w:rPr>
          <w:t>vospsocrabota@yandex.ru</w:t>
        </w:r>
      </w:hyperlink>
      <w:r w:rsidR="00C349F1">
        <w:rPr>
          <w:sz w:val="28"/>
          <w:szCs w:val="28"/>
        </w:rPr>
        <w:t xml:space="preserve">. </w:t>
      </w:r>
    </w:p>
    <w:p w:rsidR="004B21DF" w:rsidRDefault="004B21DF" w:rsidP="00875C05">
      <w:pPr>
        <w:spacing w:line="360" w:lineRule="exact"/>
        <w:ind w:firstLine="709"/>
        <w:jc w:val="both"/>
        <w:rPr>
          <w:sz w:val="28"/>
          <w:szCs w:val="28"/>
        </w:rPr>
      </w:pPr>
    </w:p>
    <w:p w:rsidR="00254F55" w:rsidRDefault="00254F55" w:rsidP="00875C05">
      <w:pPr>
        <w:spacing w:line="360" w:lineRule="exact"/>
        <w:ind w:firstLine="709"/>
        <w:jc w:val="both"/>
        <w:rPr>
          <w:sz w:val="28"/>
          <w:szCs w:val="28"/>
        </w:rPr>
      </w:pPr>
    </w:p>
    <w:p w:rsidR="00DD5B06" w:rsidRDefault="00875C05" w:rsidP="00DD5B0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6490" w:rsidRPr="00C16490">
        <w:rPr>
          <w:sz w:val="28"/>
          <w:szCs w:val="28"/>
        </w:rPr>
        <w:t>ачальник управления</w:t>
      </w:r>
      <w:r w:rsidR="00C16490">
        <w:rPr>
          <w:sz w:val="28"/>
          <w:szCs w:val="28"/>
        </w:rPr>
        <w:tab/>
      </w:r>
      <w:r w:rsidR="00C16490">
        <w:rPr>
          <w:sz w:val="28"/>
          <w:szCs w:val="28"/>
        </w:rPr>
        <w:tab/>
      </w:r>
      <w:r w:rsidR="00C16490">
        <w:rPr>
          <w:sz w:val="28"/>
          <w:szCs w:val="28"/>
        </w:rPr>
        <w:tab/>
      </w:r>
      <w:r w:rsidR="004829D0">
        <w:rPr>
          <w:sz w:val="28"/>
          <w:szCs w:val="28"/>
        </w:rPr>
        <w:t xml:space="preserve">     </w:t>
      </w:r>
      <w:r w:rsidR="00DD5B06">
        <w:rPr>
          <w:sz w:val="28"/>
          <w:szCs w:val="28"/>
        </w:rPr>
        <w:t xml:space="preserve">           </w:t>
      </w:r>
      <w:r w:rsidR="001D1816">
        <w:rPr>
          <w:sz w:val="28"/>
          <w:szCs w:val="28"/>
        </w:rPr>
        <w:t xml:space="preserve">                 </w:t>
      </w:r>
      <w:r w:rsidR="00DD5B06">
        <w:rPr>
          <w:sz w:val="28"/>
          <w:szCs w:val="28"/>
        </w:rPr>
        <w:t xml:space="preserve">  </w:t>
      </w:r>
      <w:r w:rsidR="0048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829D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Л.Е.Степанова</w:t>
      </w:r>
      <w:proofErr w:type="spellEnd"/>
    </w:p>
    <w:p w:rsidR="001D1816" w:rsidRDefault="001D1816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51593B" w:rsidRDefault="0051593B" w:rsidP="00DD5B06">
      <w:pPr>
        <w:spacing w:line="360" w:lineRule="exact"/>
        <w:jc w:val="both"/>
        <w:rPr>
          <w:sz w:val="24"/>
          <w:szCs w:val="24"/>
        </w:rPr>
      </w:pPr>
    </w:p>
    <w:p w:rsidR="00DD5B06" w:rsidRPr="00DD5B06" w:rsidRDefault="00DD5B06" w:rsidP="00DD5B06">
      <w:pPr>
        <w:spacing w:line="360" w:lineRule="exact"/>
        <w:jc w:val="both"/>
        <w:rPr>
          <w:sz w:val="24"/>
          <w:szCs w:val="24"/>
        </w:rPr>
      </w:pPr>
      <w:r w:rsidRPr="00DD5B06">
        <w:rPr>
          <w:sz w:val="24"/>
          <w:szCs w:val="24"/>
        </w:rPr>
        <w:t>Аскарова И.Г.</w:t>
      </w:r>
    </w:p>
    <w:p w:rsidR="004B21DF" w:rsidRDefault="00DD5B06" w:rsidP="00540455">
      <w:pPr>
        <w:spacing w:line="360" w:lineRule="exact"/>
        <w:jc w:val="both"/>
        <w:rPr>
          <w:sz w:val="24"/>
          <w:szCs w:val="24"/>
        </w:rPr>
      </w:pPr>
      <w:r w:rsidRPr="00DD5B06">
        <w:rPr>
          <w:sz w:val="24"/>
          <w:szCs w:val="24"/>
        </w:rPr>
        <w:t>6-14-74</w:t>
      </w:r>
      <w:bookmarkStart w:id="0" w:name="_GoBack"/>
      <w:bookmarkEnd w:id="0"/>
    </w:p>
    <w:sectPr w:rsidR="004B21DF" w:rsidSect="001D1816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D9A"/>
    <w:multiLevelType w:val="multilevel"/>
    <w:tmpl w:val="F0405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70E"/>
    <w:multiLevelType w:val="hybridMultilevel"/>
    <w:tmpl w:val="AFF4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E04CE"/>
    <w:multiLevelType w:val="multilevel"/>
    <w:tmpl w:val="08E47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137E1"/>
    <w:multiLevelType w:val="multilevel"/>
    <w:tmpl w:val="C862E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689C"/>
    <w:multiLevelType w:val="multilevel"/>
    <w:tmpl w:val="FAFEA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87F86"/>
    <w:multiLevelType w:val="multilevel"/>
    <w:tmpl w:val="3014FF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563D"/>
    <w:multiLevelType w:val="hybridMultilevel"/>
    <w:tmpl w:val="026890CE"/>
    <w:lvl w:ilvl="0" w:tplc="AE48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454D2">
      <w:numFmt w:val="none"/>
      <w:lvlText w:val=""/>
      <w:lvlJc w:val="left"/>
      <w:pPr>
        <w:tabs>
          <w:tab w:val="num" w:pos="360"/>
        </w:tabs>
      </w:pPr>
    </w:lvl>
    <w:lvl w:ilvl="2" w:tplc="74B6EB5C">
      <w:numFmt w:val="none"/>
      <w:lvlText w:val=""/>
      <w:lvlJc w:val="left"/>
      <w:pPr>
        <w:tabs>
          <w:tab w:val="num" w:pos="360"/>
        </w:tabs>
      </w:pPr>
    </w:lvl>
    <w:lvl w:ilvl="3" w:tplc="A7445CDE">
      <w:numFmt w:val="none"/>
      <w:lvlText w:val=""/>
      <w:lvlJc w:val="left"/>
      <w:pPr>
        <w:tabs>
          <w:tab w:val="num" w:pos="360"/>
        </w:tabs>
      </w:pPr>
    </w:lvl>
    <w:lvl w:ilvl="4" w:tplc="2E421472">
      <w:numFmt w:val="none"/>
      <w:lvlText w:val=""/>
      <w:lvlJc w:val="left"/>
      <w:pPr>
        <w:tabs>
          <w:tab w:val="num" w:pos="360"/>
        </w:tabs>
      </w:pPr>
    </w:lvl>
    <w:lvl w:ilvl="5" w:tplc="D5B03830">
      <w:numFmt w:val="none"/>
      <w:lvlText w:val=""/>
      <w:lvlJc w:val="left"/>
      <w:pPr>
        <w:tabs>
          <w:tab w:val="num" w:pos="360"/>
        </w:tabs>
      </w:pPr>
    </w:lvl>
    <w:lvl w:ilvl="6" w:tplc="033A38E6">
      <w:numFmt w:val="none"/>
      <w:lvlText w:val=""/>
      <w:lvlJc w:val="left"/>
      <w:pPr>
        <w:tabs>
          <w:tab w:val="num" w:pos="360"/>
        </w:tabs>
      </w:pPr>
    </w:lvl>
    <w:lvl w:ilvl="7" w:tplc="2D6CD450">
      <w:numFmt w:val="none"/>
      <w:lvlText w:val=""/>
      <w:lvlJc w:val="left"/>
      <w:pPr>
        <w:tabs>
          <w:tab w:val="num" w:pos="360"/>
        </w:tabs>
      </w:pPr>
    </w:lvl>
    <w:lvl w:ilvl="8" w:tplc="78280E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4428DB"/>
    <w:multiLevelType w:val="hybridMultilevel"/>
    <w:tmpl w:val="83DE48A0"/>
    <w:lvl w:ilvl="0" w:tplc="B8B6AE7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0073BB"/>
    <w:multiLevelType w:val="hybridMultilevel"/>
    <w:tmpl w:val="CD9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0F2B"/>
    <w:multiLevelType w:val="multilevel"/>
    <w:tmpl w:val="32F06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70051"/>
    <w:multiLevelType w:val="multilevel"/>
    <w:tmpl w:val="C0CCE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39"/>
    <w:rsid w:val="00004CA0"/>
    <w:rsid w:val="00047825"/>
    <w:rsid w:val="00061AC9"/>
    <w:rsid w:val="0008385B"/>
    <w:rsid w:val="000904E4"/>
    <w:rsid w:val="000E7DAC"/>
    <w:rsid w:val="000F48E4"/>
    <w:rsid w:val="00120B84"/>
    <w:rsid w:val="0014701B"/>
    <w:rsid w:val="00185CFA"/>
    <w:rsid w:val="00194473"/>
    <w:rsid w:val="001D1816"/>
    <w:rsid w:val="00204039"/>
    <w:rsid w:val="00243553"/>
    <w:rsid w:val="00254F55"/>
    <w:rsid w:val="00271230"/>
    <w:rsid w:val="00290885"/>
    <w:rsid w:val="0034106A"/>
    <w:rsid w:val="00343906"/>
    <w:rsid w:val="003538DB"/>
    <w:rsid w:val="003663D5"/>
    <w:rsid w:val="003B671B"/>
    <w:rsid w:val="003C5919"/>
    <w:rsid w:val="004030E2"/>
    <w:rsid w:val="00410D9B"/>
    <w:rsid w:val="00445CA2"/>
    <w:rsid w:val="004829D0"/>
    <w:rsid w:val="004A16D9"/>
    <w:rsid w:val="004B21DF"/>
    <w:rsid w:val="004C1D07"/>
    <w:rsid w:val="004D21E9"/>
    <w:rsid w:val="004E29A2"/>
    <w:rsid w:val="004E3062"/>
    <w:rsid w:val="00502D14"/>
    <w:rsid w:val="0051593B"/>
    <w:rsid w:val="00540455"/>
    <w:rsid w:val="005C7B81"/>
    <w:rsid w:val="005E597C"/>
    <w:rsid w:val="005E6203"/>
    <w:rsid w:val="005F0EE5"/>
    <w:rsid w:val="00610F09"/>
    <w:rsid w:val="006277E1"/>
    <w:rsid w:val="00651689"/>
    <w:rsid w:val="00663D0A"/>
    <w:rsid w:val="006A2D7D"/>
    <w:rsid w:val="006B4DE7"/>
    <w:rsid w:val="006E0482"/>
    <w:rsid w:val="00780CA4"/>
    <w:rsid w:val="007A226D"/>
    <w:rsid w:val="007D18DC"/>
    <w:rsid w:val="00806EA2"/>
    <w:rsid w:val="00816F39"/>
    <w:rsid w:val="00851708"/>
    <w:rsid w:val="00875C05"/>
    <w:rsid w:val="0087707E"/>
    <w:rsid w:val="00884E5B"/>
    <w:rsid w:val="008A00C0"/>
    <w:rsid w:val="008D76BA"/>
    <w:rsid w:val="008E3FF6"/>
    <w:rsid w:val="0090175C"/>
    <w:rsid w:val="00921C22"/>
    <w:rsid w:val="00951AAC"/>
    <w:rsid w:val="009628EF"/>
    <w:rsid w:val="009B0789"/>
    <w:rsid w:val="009F71C5"/>
    <w:rsid w:val="00A17CD9"/>
    <w:rsid w:val="00A21F00"/>
    <w:rsid w:val="00A260A0"/>
    <w:rsid w:val="00A3112D"/>
    <w:rsid w:val="00A44A9D"/>
    <w:rsid w:val="00A505C2"/>
    <w:rsid w:val="00A73E13"/>
    <w:rsid w:val="00AE5241"/>
    <w:rsid w:val="00B12F6A"/>
    <w:rsid w:val="00B21BBF"/>
    <w:rsid w:val="00B53C4B"/>
    <w:rsid w:val="00B95B38"/>
    <w:rsid w:val="00C16490"/>
    <w:rsid w:val="00C164E8"/>
    <w:rsid w:val="00C349F1"/>
    <w:rsid w:val="00C76136"/>
    <w:rsid w:val="00C93101"/>
    <w:rsid w:val="00CB7B5D"/>
    <w:rsid w:val="00D11DF4"/>
    <w:rsid w:val="00D40F09"/>
    <w:rsid w:val="00D62D59"/>
    <w:rsid w:val="00D84074"/>
    <w:rsid w:val="00DA194D"/>
    <w:rsid w:val="00DA5165"/>
    <w:rsid w:val="00DC2CC1"/>
    <w:rsid w:val="00DD4A39"/>
    <w:rsid w:val="00DD5B06"/>
    <w:rsid w:val="00DF5B28"/>
    <w:rsid w:val="00E070DF"/>
    <w:rsid w:val="00E26E47"/>
    <w:rsid w:val="00E4156F"/>
    <w:rsid w:val="00E84A27"/>
    <w:rsid w:val="00EB0C37"/>
    <w:rsid w:val="00EB31BB"/>
    <w:rsid w:val="00EE7E4D"/>
    <w:rsid w:val="00EF7A3B"/>
    <w:rsid w:val="00F11B44"/>
    <w:rsid w:val="00F12374"/>
    <w:rsid w:val="00F308A9"/>
    <w:rsid w:val="00F9040D"/>
    <w:rsid w:val="00FA4FC0"/>
    <w:rsid w:val="00FB681C"/>
    <w:rsid w:val="00FE6BCF"/>
    <w:rsid w:val="00FE72BA"/>
    <w:rsid w:val="00FE762F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E76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62F"/>
  </w:style>
  <w:style w:type="paragraph" w:styleId="20">
    <w:name w:val="Body Text Indent 2"/>
    <w:basedOn w:val="a"/>
    <w:link w:val="21"/>
    <w:rsid w:val="00FE762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762F"/>
  </w:style>
  <w:style w:type="paragraph" w:styleId="a7">
    <w:name w:val="Normal (Web)"/>
    <w:basedOn w:val="a"/>
    <w:unhideWhenUsed/>
    <w:rsid w:val="00FE762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FE76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E76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4829D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B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F904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E76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62F"/>
  </w:style>
  <w:style w:type="paragraph" w:styleId="20">
    <w:name w:val="Body Text Indent 2"/>
    <w:basedOn w:val="a"/>
    <w:link w:val="21"/>
    <w:rsid w:val="00FE762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762F"/>
  </w:style>
  <w:style w:type="paragraph" w:styleId="a7">
    <w:name w:val="Normal (Web)"/>
    <w:basedOn w:val="a"/>
    <w:unhideWhenUsed/>
    <w:rsid w:val="00FE762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FE76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E76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4829D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B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F9040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detstv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spsocrabo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A79A-3A5E-4EF9-945E-A0048204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 Hole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dopotd 4</cp:lastModifiedBy>
  <cp:revision>3</cp:revision>
  <cp:lastPrinted>2021-06-04T05:46:00Z</cp:lastPrinted>
  <dcterms:created xsi:type="dcterms:W3CDTF">2021-06-04T05:46:00Z</dcterms:created>
  <dcterms:modified xsi:type="dcterms:W3CDTF">2021-06-04T05:47:00Z</dcterms:modified>
</cp:coreProperties>
</file>