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A6" w:rsidRPr="00502BDF" w:rsidRDefault="0034153E" w:rsidP="00502BD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BDF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</w:t>
      </w:r>
    </w:p>
    <w:p w:rsidR="0034153E" w:rsidRPr="00502BDF" w:rsidRDefault="0034153E" w:rsidP="00502BD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BDF">
        <w:rPr>
          <w:rFonts w:ascii="Times New Roman" w:hAnsi="Times New Roman" w:cs="Times New Roman"/>
          <w:b/>
          <w:i/>
          <w:sz w:val="28"/>
          <w:szCs w:val="28"/>
        </w:rPr>
        <w:t>по реализации муниципального проекта «Наставник»</w:t>
      </w:r>
    </w:p>
    <w:p w:rsidR="0034153E" w:rsidRPr="00502BDF" w:rsidRDefault="0034153E" w:rsidP="00502BD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BDF">
        <w:rPr>
          <w:rFonts w:ascii="Times New Roman" w:hAnsi="Times New Roman" w:cs="Times New Roman"/>
          <w:b/>
          <w:i/>
          <w:sz w:val="28"/>
          <w:szCs w:val="28"/>
        </w:rPr>
        <w:t xml:space="preserve">в 2021-22 </w:t>
      </w:r>
      <w:proofErr w:type="spellStart"/>
      <w:r w:rsidRPr="00502BDF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502B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153E" w:rsidRDefault="0034153E" w:rsidP="003415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53E" w:rsidRDefault="0034153E" w:rsidP="003415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327A8">
        <w:rPr>
          <w:sz w:val="28"/>
          <w:szCs w:val="28"/>
        </w:rPr>
        <w:t>снованием (поводом, причиной, толчком) для разработки и реализации в муниципалитете управленческого проекта «Наставник»</w:t>
      </w:r>
      <w:r>
        <w:rPr>
          <w:sz w:val="28"/>
          <w:szCs w:val="28"/>
        </w:rPr>
        <w:t xml:space="preserve"> </w:t>
      </w:r>
      <w:r w:rsidRPr="0034153E">
        <w:rPr>
          <w:sz w:val="28"/>
          <w:szCs w:val="28"/>
        </w:rPr>
        <w:t>явилось</w:t>
      </w:r>
      <w:r>
        <w:t xml:space="preserve"> </w:t>
      </w:r>
      <w:r w:rsidRPr="00A327A8">
        <w:rPr>
          <w:sz w:val="28"/>
          <w:szCs w:val="28"/>
        </w:rPr>
        <w:t>распоряжение Министерства просвещения Российской Федерации от 25 декабря 2019 г.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>
        <w:rPr>
          <w:sz w:val="28"/>
          <w:szCs w:val="28"/>
        </w:rPr>
        <w:t>мена опытом между обучающимися».</w:t>
      </w:r>
    </w:p>
    <w:p w:rsidR="0034153E" w:rsidRDefault="0034153E" w:rsidP="003415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усиления мотивации и обеспечения осознанного включения в тему наставничества был проведен экспертно-проектный семинар по обсуждению 4 проектных замыслов. Участниками семинара стали заместители директора ОО по методической работе. Выбор ведущей концептуальной идеи проекта осуществлялся с позиций актуальности и реальности для педагогов. </w:t>
      </w:r>
    </w:p>
    <w:p w:rsidR="0034153E" w:rsidRDefault="0034153E" w:rsidP="003415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Отдельно было организовано обсуждение данных замыслов с позиций актуальности и целесообразности для муниципалитета для членов городского экспертно-методического</w:t>
      </w:r>
      <w:r w:rsidRPr="00341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совета. </w:t>
      </w:r>
    </w:p>
    <w:p w:rsidR="0034153E" w:rsidRDefault="0034153E" w:rsidP="003415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выбранных замысла были объединены и на их основе в декабре был разработан проект «Наставник», которому был присвоен статус управленческого муниципального проекта. </w:t>
      </w:r>
    </w:p>
    <w:p w:rsidR="0034153E" w:rsidRPr="00A327A8" w:rsidRDefault="00502BDF" w:rsidP="0034153E">
      <w:pPr>
        <w:spacing w:line="276" w:lineRule="auto"/>
        <w:ind w:firstLine="708"/>
        <w:jc w:val="both"/>
        <w:rPr>
          <w:sz w:val="28"/>
          <w:szCs w:val="28"/>
        </w:rPr>
      </w:pPr>
      <w:r w:rsidRPr="00502BDF">
        <w:rPr>
          <w:sz w:val="28"/>
          <w:szCs w:val="28"/>
          <w:u w:val="single"/>
        </w:rPr>
        <w:t>Сроки реализации проекта:</w:t>
      </w:r>
      <w:r w:rsidRPr="00502BDF">
        <w:rPr>
          <w:sz w:val="28"/>
          <w:szCs w:val="28"/>
        </w:rPr>
        <w:t xml:space="preserve"> октябрь 2021 г. – июнь 2023 г.</w:t>
      </w:r>
    </w:p>
    <w:p w:rsidR="00502BDF" w:rsidRPr="00502BDF" w:rsidRDefault="00502BDF" w:rsidP="00502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  <w:u w:val="single"/>
        </w:rPr>
        <w:t>Решаемая проблема:</w:t>
      </w:r>
      <w:r w:rsidRPr="00502BDF">
        <w:rPr>
          <w:rFonts w:ascii="Times New Roman" w:hAnsi="Times New Roman" w:cs="Times New Roman"/>
          <w:sz w:val="28"/>
          <w:szCs w:val="28"/>
        </w:rPr>
        <w:t xml:space="preserve"> необходимость внедрения наставничества в муниципальную модель методической работы</w:t>
      </w:r>
    </w:p>
    <w:p w:rsidR="00502BDF" w:rsidRPr="00502BDF" w:rsidRDefault="00502BDF" w:rsidP="00502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502BDF">
        <w:rPr>
          <w:rFonts w:ascii="Times New Roman" w:hAnsi="Times New Roman" w:cs="Times New Roman"/>
          <w:sz w:val="28"/>
          <w:szCs w:val="28"/>
        </w:rPr>
        <w:t xml:space="preserve"> внедрение наставничества как эффективной формы персонифицированного сопровождения педагога в муниципальную систему научно-методического сопровождения профессионального роста педагогов.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BDF">
        <w:rPr>
          <w:rFonts w:ascii="Times New Roman" w:hAnsi="Times New Roman" w:cs="Times New Roman"/>
          <w:sz w:val="28"/>
          <w:szCs w:val="28"/>
        </w:rPr>
        <w:t>На сегодняшний день: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BDF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502BDF">
        <w:rPr>
          <w:rFonts w:ascii="Times New Roman" w:hAnsi="Times New Roman" w:cs="Times New Roman"/>
          <w:sz w:val="28"/>
          <w:szCs w:val="28"/>
          <w:u w:val="single"/>
        </w:rPr>
        <w:tab/>
        <w:t>Завершен подготовительный этап: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Анонсирование проекта на августовской конференции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Разработка замыслов проекта и представление их на обсуждение заместителям директора по методической работе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Обсуждение замыслов проекта на заседание ГЭМС и принятие решения о концепции проекта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Разработка проекта в соответствии с принятым ГЭМС решением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Защита проекта на заседании ГЭМС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Разработка плана реализации проекта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Представление проекта на заседании ГМФ заместителей директора по МР и на совещании руководителей ОО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Результат: проект запущен. Определены конкретные шаги по его реализации. Достигнуто понимание неотвратимости внедрения модели наставничества в ОО.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BDF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502BDF">
        <w:rPr>
          <w:rFonts w:ascii="Times New Roman" w:hAnsi="Times New Roman" w:cs="Times New Roman"/>
          <w:sz w:val="28"/>
          <w:szCs w:val="28"/>
          <w:u w:val="single"/>
        </w:rPr>
        <w:tab/>
        <w:t xml:space="preserve">Завершен 1 шаг этапа реализации проекта: 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Определение плана действий по проекту на уровне ОО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 xml:space="preserve">Практикум по разработке НПБ по наставничеству на институциональном уровне 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Разработка НПБ по наставничеству на уровне ОО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 xml:space="preserve">Результат: сформирована локальная НПБ по внедрению модели наставничества в ОО. Определены кураторы, разработаны дорожные карты. 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BDF">
        <w:rPr>
          <w:rFonts w:ascii="Times New Roman" w:hAnsi="Times New Roman" w:cs="Times New Roman"/>
          <w:sz w:val="28"/>
          <w:szCs w:val="28"/>
        </w:rPr>
        <w:t>•</w:t>
      </w:r>
      <w:r w:rsidRPr="00502BDF">
        <w:rPr>
          <w:rFonts w:ascii="Times New Roman" w:hAnsi="Times New Roman" w:cs="Times New Roman"/>
          <w:sz w:val="28"/>
          <w:szCs w:val="28"/>
        </w:rPr>
        <w:tab/>
      </w:r>
      <w:r w:rsidRPr="00502BDF">
        <w:rPr>
          <w:rFonts w:ascii="Times New Roman" w:hAnsi="Times New Roman" w:cs="Times New Roman"/>
          <w:sz w:val="28"/>
          <w:szCs w:val="28"/>
          <w:u w:val="single"/>
        </w:rPr>
        <w:t>Идет работа по второму шагу реализации проекта: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 xml:space="preserve">Проведена </w:t>
      </w:r>
      <w:proofErr w:type="spellStart"/>
      <w:r w:rsidRPr="00502BDF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502BDF">
        <w:rPr>
          <w:rFonts w:ascii="Times New Roman" w:hAnsi="Times New Roman" w:cs="Times New Roman"/>
          <w:sz w:val="28"/>
          <w:szCs w:val="28"/>
        </w:rPr>
        <w:t xml:space="preserve">-сессия для потенциальных наставников 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Определен круг педагогов, которые могут стать наставниками на уровне ОО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Разработаны формы баз данных для наставников и наставляемых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Начато заполнение баз данных для наставников и наставляемых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Разрабатывается ДПО для обучения наставников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</w:t>
      </w:r>
      <w:r w:rsidRPr="00502BDF">
        <w:rPr>
          <w:rFonts w:ascii="Times New Roman" w:hAnsi="Times New Roman" w:cs="Times New Roman"/>
          <w:sz w:val="28"/>
          <w:szCs w:val="28"/>
        </w:rPr>
        <w:tab/>
        <w:t>Осуществляется выявление потребности педагогов в наставничестве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Планируемый результат: формирование пар по наставничеству, готовность к разработке и реализации планов наставничества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BDF" w:rsidRPr="00502BDF" w:rsidRDefault="00502BDF" w:rsidP="00502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В связи с неконтролируемым потоком срочных и важных дел, спускаемых «сверху»</w:t>
      </w:r>
      <w:r w:rsidR="00A153D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02BDF">
        <w:rPr>
          <w:rFonts w:ascii="Times New Roman" w:hAnsi="Times New Roman" w:cs="Times New Roman"/>
          <w:sz w:val="28"/>
          <w:szCs w:val="28"/>
        </w:rPr>
        <w:t xml:space="preserve"> образовался непреодолимый дефицит времени и сил у педагогов, которые могли бы стать наставниками. Несогласованность данного направления работы с работой с молодыми педагогами привела к перегрузке потенциальных наставляемых. Все это становится сильным тормозом в формировании мотивации к работе в наставничестве. Можно сказать, что проект держится практически волевым решением, необходимостью выполнять приказ. </w:t>
      </w:r>
    </w:p>
    <w:p w:rsidR="00502BDF" w:rsidRPr="00502BDF" w:rsidRDefault="00502BDF" w:rsidP="00502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Облегчить и сделать более осознанным внедрение целевой модели наставничества в ОО, возможно, помогут следующие действия: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1.</w:t>
      </w:r>
      <w:r w:rsidRPr="00502BDF">
        <w:rPr>
          <w:rFonts w:ascii="Times New Roman" w:hAnsi="Times New Roman" w:cs="Times New Roman"/>
          <w:sz w:val="28"/>
          <w:szCs w:val="28"/>
        </w:rPr>
        <w:tab/>
        <w:t>Корректировка сроков в плане реализации проекта. В принципе, это вполне возможно, т.к. работа же запущена и есть чем отчитаться перед министерством.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2.</w:t>
      </w:r>
      <w:r w:rsidRPr="00502BDF">
        <w:rPr>
          <w:rFonts w:ascii="Times New Roman" w:hAnsi="Times New Roman" w:cs="Times New Roman"/>
          <w:sz w:val="28"/>
          <w:szCs w:val="28"/>
        </w:rPr>
        <w:tab/>
        <w:t>Управлению образования взять на особый контроль стимулирование работы наставников (именно это должно было быть показано в отчете).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02BDF">
        <w:rPr>
          <w:rFonts w:ascii="Times New Roman" w:hAnsi="Times New Roman" w:cs="Times New Roman"/>
          <w:sz w:val="28"/>
          <w:szCs w:val="28"/>
        </w:rPr>
        <w:tab/>
        <w:t>В этом учебном году постараться завершить второй шаг – формирование пар и подготовку их к совместной работе.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>4.</w:t>
      </w:r>
      <w:r w:rsidRPr="00502BDF">
        <w:rPr>
          <w:rFonts w:ascii="Times New Roman" w:hAnsi="Times New Roman" w:cs="Times New Roman"/>
          <w:sz w:val="28"/>
          <w:szCs w:val="28"/>
        </w:rPr>
        <w:tab/>
        <w:t xml:space="preserve">На следующий год исключить содержательный конфликт между действиями с категорией молодых педагогов, предусмотрев системную и последовательную работу их в режиме наставничества (по целевой модели 100% молодых педагогов должны иметь наставника). </w:t>
      </w:r>
    </w:p>
    <w:p w:rsidR="00502BDF" w:rsidRPr="00502BDF" w:rsidRDefault="00502BDF" w:rsidP="00502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BDF" w:rsidRDefault="00502BDF" w:rsidP="00502B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BDF">
        <w:rPr>
          <w:rFonts w:ascii="Times New Roman" w:hAnsi="Times New Roman" w:cs="Times New Roman"/>
          <w:sz w:val="28"/>
          <w:szCs w:val="28"/>
        </w:rPr>
        <w:t xml:space="preserve">Руководитель проекта «Наставник», старший методист </w:t>
      </w:r>
    </w:p>
    <w:p w:rsidR="0034153E" w:rsidRPr="00502BDF" w:rsidRDefault="00502BDF" w:rsidP="00502B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02BDF">
        <w:rPr>
          <w:rFonts w:ascii="Times New Roman" w:hAnsi="Times New Roman" w:cs="Times New Roman"/>
          <w:sz w:val="28"/>
          <w:szCs w:val="28"/>
        </w:rPr>
        <w:t>Котова Е.И.</w:t>
      </w:r>
    </w:p>
    <w:sectPr w:rsidR="0034153E" w:rsidRPr="005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E"/>
    <w:rsid w:val="0034153E"/>
    <w:rsid w:val="003E6DEE"/>
    <w:rsid w:val="00502BDF"/>
    <w:rsid w:val="00861AA6"/>
    <w:rsid w:val="00A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105C-6395-4455-BCC3-F0EDDCE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3898</Characters>
  <Application>Microsoft Office Word</Application>
  <DocSecurity>0</DocSecurity>
  <Lines>32</Lines>
  <Paragraphs>9</Paragraphs>
  <ScaleCrop>false</ScaleCrop>
  <Company>МАУ ДПО "ЦНМО"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Е.И.</dc:creator>
  <cp:keywords/>
  <dc:description/>
  <cp:lastModifiedBy>Котова Е.И.</cp:lastModifiedBy>
  <cp:revision>4</cp:revision>
  <dcterms:created xsi:type="dcterms:W3CDTF">2022-04-26T07:01:00Z</dcterms:created>
  <dcterms:modified xsi:type="dcterms:W3CDTF">2022-05-20T03:40:00Z</dcterms:modified>
</cp:coreProperties>
</file>