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A31" w:rsidRPr="00CE5EEB" w:rsidRDefault="00621A31" w:rsidP="00621A31">
      <w:pPr>
        <w:tabs>
          <w:tab w:val="left" w:pos="9355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EB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</w:t>
      </w:r>
    </w:p>
    <w:p w:rsidR="00621A31" w:rsidRPr="00CE5EEB" w:rsidRDefault="00621A31" w:rsidP="00621A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5EEB">
        <w:rPr>
          <w:rFonts w:ascii="Times New Roman" w:hAnsi="Times New Roman" w:cs="Times New Roman"/>
          <w:b/>
          <w:sz w:val="24"/>
          <w:szCs w:val="24"/>
        </w:rPr>
        <w:t xml:space="preserve">ПО ИТОГАМ КОНКУРСНОГО ИСПЫТАНИЯ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АДМИНИСТРАТИВНЫХ КОМАНД </w:t>
      </w:r>
      <w:r w:rsidRPr="00CE5EEB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НОВОМУ ВРЕМЕНИ – НОВЫЕ РЕШЕНИЯ</w:t>
      </w:r>
      <w:r w:rsidRPr="00CE5EEB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621A31" w:rsidRPr="00CE5EEB" w:rsidRDefault="00621A31" w:rsidP="00621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EEB">
        <w:rPr>
          <w:rFonts w:ascii="Times New Roman" w:hAnsi="Times New Roman" w:cs="Times New Roman"/>
          <w:b/>
          <w:sz w:val="24"/>
          <w:szCs w:val="24"/>
        </w:rPr>
        <w:t xml:space="preserve">В РАМКАХ МУНИЦИПАЛЬНОГО ЭТАПА ВСЕРОССИЙСКОГО </w:t>
      </w:r>
      <w:r w:rsidRPr="00CE5EEB">
        <w:rPr>
          <w:rFonts w:ascii="Times New Roman" w:hAnsi="Times New Roman" w:cs="Times New Roman"/>
          <w:b/>
          <w:bCs/>
          <w:sz w:val="24"/>
          <w:szCs w:val="24"/>
        </w:rPr>
        <w:t xml:space="preserve">КОНКУРСА </w:t>
      </w:r>
    </w:p>
    <w:p w:rsidR="00621A31" w:rsidRPr="00CE5EEB" w:rsidRDefault="00621A31" w:rsidP="00621A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5EEB">
        <w:rPr>
          <w:rFonts w:ascii="Times New Roman" w:hAnsi="Times New Roman" w:cs="Times New Roman"/>
          <w:b/>
          <w:bCs/>
          <w:sz w:val="24"/>
          <w:szCs w:val="24"/>
        </w:rPr>
        <w:t>«УЧИТЕЛЬ ГОДА – 2022»</w:t>
      </w:r>
    </w:p>
    <w:p w:rsidR="00621A31" w:rsidRDefault="00621A31" w:rsidP="00621A3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8CB" w:rsidRDefault="00F318CB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Данное испытание было проведено в рамках муниципального этапа конкурса «Учитель года - 2022» в номинации «Административные команды ОО» как один из трех этапов. </w:t>
      </w:r>
    </w:p>
    <w:p w:rsidR="00F318CB" w:rsidRDefault="00F318CB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18CB">
        <w:rPr>
          <w:rFonts w:ascii="Times New Roman" w:hAnsi="Times New Roman" w:cs="Times New Roman"/>
          <w:sz w:val="24"/>
          <w:szCs w:val="24"/>
        </w:rPr>
        <w:t>Цель: выявить и оценить умение команды видеть проблемы и проектировать действия по их решению.</w:t>
      </w:r>
    </w:p>
    <w:p w:rsidR="00F318CB" w:rsidRPr="00F318CB" w:rsidRDefault="00F318CB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испытания оценивались такие качества работы команды как управленческая компетентность, умение работать коллективно и продуктивно, знание современных трендов и владение современной терминологией образования. </w:t>
      </w:r>
    </w:p>
    <w:p w:rsidR="00C8075C" w:rsidRDefault="00F318CB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Испытание проводилось в дистанционном формате с использованием возможностей платформы </w:t>
      </w:r>
      <w:r>
        <w:rPr>
          <w:rFonts w:ascii="Times New Roman" w:hAnsi="Times New Roman" w:cs="Times New Roman"/>
          <w:sz w:val="24"/>
          <w:szCs w:val="24"/>
          <w:lang w:val="en-US"/>
        </w:rPr>
        <w:t>Zoom</w:t>
      </w:r>
      <w:r>
        <w:rPr>
          <w:rFonts w:ascii="Times New Roman" w:hAnsi="Times New Roman" w:cs="Times New Roman"/>
          <w:sz w:val="24"/>
          <w:szCs w:val="24"/>
        </w:rPr>
        <w:t>. У</w:t>
      </w:r>
      <w:r w:rsidRPr="00F318CB">
        <w:rPr>
          <w:rFonts w:ascii="Times New Roman" w:hAnsi="Times New Roman" w:cs="Times New Roman"/>
          <w:sz w:val="24"/>
          <w:szCs w:val="24"/>
        </w:rPr>
        <w:t xml:space="preserve">частникам </w:t>
      </w:r>
      <w:r>
        <w:rPr>
          <w:rFonts w:ascii="Times New Roman" w:hAnsi="Times New Roman" w:cs="Times New Roman"/>
          <w:sz w:val="24"/>
          <w:szCs w:val="24"/>
        </w:rPr>
        <w:t>было предложено спроектировать действия по решению наиболее актуальной для их ОО проблемы по направлению «</w:t>
      </w:r>
      <w:r w:rsidR="00EA4B44">
        <w:rPr>
          <w:rFonts w:ascii="Times New Roman" w:hAnsi="Times New Roman" w:cs="Times New Roman"/>
          <w:sz w:val="24"/>
          <w:szCs w:val="24"/>
        </w:rPr>
        <w:t>Профессиональная развивающая среда: пространство или коридор возможностей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EA4B44">
        <w:rPr>
          <w:rFonts w:ascii="Times New Roman" w:hAnsi="Times New Roman" w:cs="Times New Roman"/>
          <w:sz w:val="24"/>
          <w:szCs w:val="24"/>
        </w:rPr>
        <w:t xml:space="preserve">. </w:t>
      </w:r>
      <w:r w:rsidR="00C8075C">
        <w:rPr>
          <w:rFonts w:ascii="Times New Roman" w:hAnsi="Times New Roman" w:cs="Times New Roman"/>
          <w:sz w:val="24"/>
          <w:szCs w:val="24"/>
        </w:rPr>
        <w:t>Данная тема была выбрана с учетом одного из приоритетов Национального проекта «Образование» - система на</w:t>
      </w:r>
      <w:r w:rsidR="00663458">
        <w:rPr>
          <w:rFonts w:ascii="Times New Roman" w:hAnsi="Times New Roman" w:cs="Times New Roman"/>
          <w:sz w:val="24"/>
          <w:szCs w:val="24"/>
        </w:rPr>
        <w:t>у</w:t>
      </w:r>
      <w:r w:rsidR="00C8075C">
        <w:rPr>
          <w:rFonts w:ascii="Times New Roman" w:hAnsi="Times New Roman" w:cs="Times New Roman"/>
          <w:sz w:val="24"/>
          <w:szCs w:val="24"/>
        </w:rPr>
        <w:t>чно-методического сопровождения повышения профессионализма педагогов и управленческих работников.</w:t>
      </w:r>
    </w:p>
    <w:p w:rsidR="00C8075C" w:rsidRDefault="00C8075C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30 минут в</w:t>
      </w:r>
      <w:r w:rsidR="00EA4B44">
        <w:rPr>
          <w:rFonts w:ascii="Times New Roman" w:hAnsi="Times New Roman" w:cs="Times New Roman"/>
          <w:sz w:val="24"/>
          <w:szCs w:val="24"/>
        </w:rPr>
        <w:t xml:space="preserve"> режиме сессионных залов команды выявляли проблемы, выделяли наиболее актуальную и разрабатывали управленческое решение. </w:t>
      </w:r>
      <w:r>
        <w:rPr>
          <w:rFonts w:ascii="Times New Roman" w:hAnsi="Times New Roman" w:cs="Times New Roman"/>
          <w:sz w:val="24"/>
          <w:szCs w:val="24"/>
        </w:rPr>
        <w:t xml:space="preserve">Расположение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вебкамер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позволило увидеть все пространство кабинетов, действия команды, включенность в работу, характер общения. </w:t>
      </w:r>
    </w:p>
    <w:p w:rsidR="00C8075C" w:rsidRDefault="00C8075C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продуктов работы и ответы на вопросы экспертов</w:t>
      </w:r>
      <w:r w:rsidRPr="00C807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проходило в режиме конференции.</w:t>
      </w:r>
      <w:r w:rsidR="00173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83" w:rsidRDefault="00173E83" w:rsidP="00621A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Экспертная группа оценила результаты испытания таким образом:</w:t>
      </w:r>
    </w:p>
    <w:p w:rsidR="00173E83" w:rsidRPr="00EF1B65" w:rsidRDefault="00EF1B65" w:rsidP="00621A31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B65">
        <w:rPr>
          <w:rFonts w:ascii="Times New Roman" w:hAnsi="Times New Roman" w:cs="Times New Roman"/>
          <w:b/>
          <w:sz w:val="24"/>
          <w:szCs w:val="24"/>
          <w:u w:val="single"/>
        </w:rPr>
        <w:t>В школах и УДО</w:t>
      </w:r>
    </w:p>
    <w:p w:rsidR="00173E83" w:rsidRDefault="00173E83" w:rsidP="00621A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команде (вовлеченность в работу, распределение действий, продуктивно</w:t>
      </w:r>
      <w:r w:rsidR="004946F8">
        <w:rPr>
          <w:rFonts w:ascii="Times New Roman" w:hAnsi="Times New Roman" w:cs="Times New Roman"/>
          <w:sz w:val="24"/>
          <w:szCs w:val="24"/>
        </w:rPr>
        <w:t>сть и соблюдение регламента) – 5,4 (81,4%)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3E83" w:rsidRDefault="00173E83" w:rsidP="00621A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 аспект:</w:t>
      </w:r>
      <w:r w:rsidR="004946F8">
        <w:rPr>
          <w:rFonts w:ascii="Times New Roman" w:hAnsi="Times New Roman" w:cs="Times New Roman"/>
          <w:sz w:val="24"/>
          <w:szCs w:val="24"/>
        </w:rPr>
        <w:t xml:space="preserve"> 7,2 (72%)</w:t>
      </w:r>
    </w:p>
    <w:p w:rsidR="00173E83" w:rsidRDefault="00173E83" w:rsidP="00621A3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Управленческая компетентность:</w:t>
      </w:r>
      <w:r w:rsidR="004946F8">
        <w:rPr>
          <w:rFonts w:ascii="Times New Roman" w:hAnsi="Times New Roman" w:cs="Times New Roman"/>
          <w:sz w:val="24"/>
          <w:szCs w:val="24"/>
        </w:rPr>
        <w:t xml:space="preserve"> 7,2 (72%)</w:t>
      </w:r>
    </w:p>
    <w:p w:rsidR="00EF1B65" w:rsidRPr="00EF1B65" w:rsidRDefault="00EF1B65" w:rsidP="00621A31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F1B65">
        <w:rPr>
          <w:rFonts w:ascii="Times New Roman" w:hAnsi="Times New Roman" w:cs="Times New Roman"/>
          <w:b/>
          <w:sz w:val="24"/>
          <w:szCs w:val="24"/>
          <w:u w:val="single"/>
        </w:rPr>
        <w:t>В ДОО</w:t>
      </w:r>
    </w:p>
    <w:p w:rsidR="00EF1B65" w:rsidRPr="00EF1B65" w:rsidRDefault="00EF1B65" w:rsidP="00621A31">
      <w:pPr>
        <w:spacing w:after="0" w:line="240" w:lineRule="auto"/>
        <w:ind w:left="705" w:hanging="705"/>
        <w:rPr>
          <w:rFonts w:ascii="Times New Roman" w:hAnsi="Times New Roman" w:cs="Times New Roman"/>
          <w:sz w:val="24"/>
          <w:szCs w:val="24"/>
        </w:rPr>
      </w:pPr>
      <w:r w:rsidRPr="00EF1B65">
        <w:rPr>
          <w:rFonts w:ascii="Times New Roman" w:hAnsi="Times New Roman" w:cs="Times New Roman"/>
          <w:sz w:val="24"/>
          <w:szCs w:val="24"/>
        </w:rPr>
        <w:t>1.</w:t>
      </w:r>
      <w:r w:rsidRPr="00EF1B65">
        <w:rPr>
          <w:rFonts w:ascii="Times New Roman" w:hAnsi="Times New Roman" w:cs="Times New Roman"/>
          <w:sz w:val="24"/>
          <w:szCs w:val="24"/>
        </w:rPr>
        <w:tab/>
        <w:t xml:space="preserve">Работа в команде (вовлеченность в работу, распределение действий, продуктивность и соблюдение регламента) – 5,4 (81,4%) </w:t>
      </w:r>
    </w:p>
    <w:p w:rsidR="00EF1B65" w:rsidRPr="00EF1B65" w:rsidRDefault="00EF1B65" w:rsidP="00621A3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F1B65">
        <w:rPr>
          <w:rFonts w:ascii="Times New Roman" w:hAnsi="Times New Roman" w:cs="Times New Roman"/>
          <w:sz w:val="24"/>
          <w:szCs w:val="24"/>
        </w:rPr>
        <w:t>2.</w:t>
      </w:r>
      <w:r w:rsidRPr="00EF1B65">
        <w:rPr>
          <w:rFonts w:ascii="Times New Roman" w:hAnsi="Times New Roman" w:cs="Times New Roman"/>
          <w:sz w:val="24"/>
          <w:szCs w:val="24"/>
        </w:rPr>
        <w:tab/>
        <w:t>С</w:t>
      </w:r>
      <w:r>
        <w:rPr>
          <w:rFonts w:ascii="Times New Roman" w:hAnsi="Times New Roman" w:cs="Times New Roman"/>
          <w:sz w:val="24"/>
          <w:szCs w:val="24"/>
        </w:rPr>
        <w:t>одержательный аспект: 6,3 (63%)</w:t>
      </w:r>
    </w:p>
    <w:p w:rsidR="00EF1B65" w:rsidRPr="00EF1B65" w:rsidRDefault="00EF1B65" w:rsidP="00621A31">
      <w:pPr>
        <w:spacing w:after="0" w:line="240" w:lineRule="auto"/>
        <w:ind w:left="-567" w:firstLine="567"/>
        <w:rPr>
          <w:rFonts w:ascii="Times New Roman" w:hAnsi="Times New Roman" w:cs="Times New Roman"/>
          <w:sz w:val="24"/>
          <w:szCs w:val="24"/>
        </w:rPr>
      </w:pPr>
      <w:r w:rsidRPr="00EF1B65">
        <w:rPr>
          <w:rFonts w:ascii="Times New Roman" w:hAnsi="Times New Roman" w:cs="Times New Roman"/>
          <w:sz w:val="24"/>
          <w:szCs w:val="24"/>
        </w:rPr>
        <w:t>3.</w:t>
      </w:r>
      <w:r w:rsidRPr="00EF1B65">
        <w:rPr>
          <w:rFonts w:ascii="Times New Roman" w:hAnsi="Times New Roman" w:cs="Times New Roman"/>
          <w:sz w:val="24"/>
          <w:szCs w:val="24"/>
        </w:rPr>
        <w:tab/>
        <w:t xml:space="preserve">Управленческая компетентность: </w:t>
      </w:r>
      <w:r>
        <w:rPr>
          <w:rFonts w:ascii="Times New Roman" w:hAnsi="Times New Roman" w:cs="Times New Roman"/>
          <w:sz w:val="24"/>
          <w:szCs w:val="24"/>
        </w:rPr>
        <w:t xml:space="preserve">6,4 </w:t>
      </w:r>
      <w:r w:rsidRPr="00EF1B65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EF1B65">
        <w:rPr>
          <w:rFonts w:ascii="Times New Roman" w:hAnsi="Times New Roman" w:cs="Times New Roman"/>
          <w:sz w:val="24"/>
          <w:szCs w:val="24"/>
        </w:rPr>
        <w:t>%)</w:t>
      </w:r>
    </w:p>
    <w:p w:rsidR="00173E83" w:rsidRDefault="00173E83" w:rsidP="00621A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наиболее ярко проявились такие показатели как </w:t>
      </w:r>
      <w:r w:rsidR="00663458">
        <w:rPr>
          <w:rFonts w:ascii="Times New Roman" w:hAnsi="Times New Roman" w:cs="Times New Roman"/>
          <w:sz w:val="24"/>
          <w:szCs w:val="24"/>
        </w:rPr>
        <w:t>умение увидеть не одну, а несколько проблем и выделить приоритетную, знание цепочки принятия управленческого решения, определение последовательности действий по решению ситуации. Большинство команд о</w:t>
      </w:r>
      <w:r w:rsidR="003524EE">
        <w:rPr>
          <w:rFonts w:ascii="Times New Roman" w:hAnsi="Times New Roman" w:cs="Times New Roman"/>
          <w:sz w:val="24"/>
          <w:szCs w:val="24"/>
        </w:rPr>
        <w:t>р</w:t>
      </w:r>
      <w:r w:rsidR="00663458">
        <w:rPr>
          <w:rFonts w:ascii="Times New Roman" w:hAnsi="Times New Roman" w:cs="Times New Roman"/>
          <w:sz w:val="24"/>
          <w:szCs w:val="24"/>
        </w:rPr>
        <w:t xml:space="preserve">иентируется в </w:t>
      </w:r>
      <w:r w:rsidR="003524EE">
        <w:rPr>
          <w:rFonts w:ascii="Times New Roman" w:hAnsi="Times New Roman" w:cs="Times New Roman"/>
          <w:sz w:val="24"/>
          <w:szCs w:val="24"/>
        </w:rPr>
        <w:t xml:space="preserve">содержании и формах работы по повышению профессионального роста, предлагаемых современными концептуальными и нормативными документами: ИОМ, наставничество, сетевые профессиональные сообщества. </w:t>
      </w:r>
    </w:p>
    <w:p w:rsidR="003524EE" w:rsidRDefault="003524EE" w:rsidP="00621A3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Вместе с тем, не прозвучало обращение к таким нововведениям как горизонтальное, неформальное обучение, новые квалификационные категории (выстраивание горизонтальной карьеры). Ни одна из выбранных проблем не касалась непосредственно системы управления, т.е. команды практически не допускают мысли о том, что она также может изменяться, чтобы удовлетворить современным требованиям.  Проблемы возникали и с выстраиванием системы аргументации выбора проблемы и перевода ее в управленческую задачу. </w:t>
      </w:r>
    </w:p>
    <w:p w:rsidR="004C0C19" w:rsidRDefault="004C0C19" w:rsidP="00621A3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балл за испытание по ОО: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10"/>
        <w:gridCol w:w="2773"/>
        <w:gridCol w:w="3645"/>
      </w:tblGrid>
      <w:tr w:rsidR="004C0C19" w:rsidRPr="007A2E74" w:rsidTr="00621A31">
        <w:tc>
          <w:tcPr>
            <w:tcW w:w="1667" w:type="pct"/>
          </w:tcPr>
          <w:p w:rsidR="004C0C19" w:rsidRPr="007A2E74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4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440" w:type="pct"/>
          </w:tcPr>
          <w:p w:rsidR="004C0C19" w:rsidRPr="007A2E74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Балл </w:t>
            </w:r>
          </w:p>
        </w:tc>
        <w:tc>
          <w:tcPr>
            <w:tcW w:w="1893" w:type="pct"/>
          </w:tcPr>
          <w:p w:rsidR="004C0C19" w:rsidRPr="007A2E74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2E74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от максимального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ДШИ 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ДДЮТ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</w:tr>
      <w:tr w:rsidR="004C0C19" w:rsidRPr="003F60BD" w:rsidTr="00621A31">
        <w:tc>
          <w:tcPr>
            <w:tcW w:w="1667" w:type="pct"/>
          </w:tcPr>
          <w:p w:rsidR="004C0C19" w:rsidRPr="003F60BD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Лицей</w:t>
            </w:r>
          </w:p>
        </w:tc>
        <w:tc>
          <w:tcPr>
            <w:tcW w:w="1440" w:type="pct"/>
          </w:tcPr>
          <w:p w:rsidR="004C0C19" w:rsidRPr="003F60BD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893" w:type="pct"/>
          </w:tcPr>
          <w:p w:rsidR="004C0C19" w:rsidRPr="003F60BD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85,2%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2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84,1%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r w:rsidRPr="005A0A2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r w:rsidRPr="005A0A2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21,3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r w:rsidRPr="005A0A25">
              <w:rPr>
                <w:rFonts w:ascii="Times New Roman" w:hAnsi="Times New Roman" w:cs="Times New Roman"/>
                <w:sz w:val="24"/>
                <w:szCs w:val="24"/>
              </w:rPr>
              <w:t xml:space="preserve">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</w:tr>
      <w:tr w:rsidR="004C0C19" w:rsidTr="00621A31">
        <w:tc>
          <w:tcPr>
            <w:tcW w:w="1667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16</w:t>
            </w:r>
          </w:p>
        </w:tc>
        <w:tc>
          <w:tcPr>
            <w:tcW w:w="1440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93" w:type="pct"/>
          </w:tcPr>
          <w:p w:rsidR="004C0C19" w:rsidRDefault="004C0C19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71,5%</w:t>
            </w:r>
          </w:p>
        </w:tc>
      </w:tr>
      <w:tr w:rsidR="003F60BD" w:rsidRPr="003F60BD" w:rsidTr="00621A31">
        <w:tc>
          <w:tcPr>
            <w:tcW w:w="1667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балл </w:t>
            </w:r>
          </w:p>
        </w:tc>
        <w:tc>
          <w:tcPr>
            <w:tcW w:w="1440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19,8</w:t>
            </w:r>
          </w:p>
        </w:tc>
        <w:tc>
          <w:tcPr>
            <w:tcW w:w="1893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73,5%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 11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53,7%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r>
              <w:rPr>
                <w:rFonts w:ascii="Times New Roman" w:hAnsi="Times New Roman" w:cs="Times New Roman"/>
                <w:sz w:val="24"/>
                <w:szCs w:val="24"/>
              </w:rPr>
              <w:t>ДОУ 17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r>
              <w:rPr>
                <w:rFonts w:ascii="Times New Roman" w:hAnsi="Times New Roman" w:cs="Times New Roman"/>
                <w:sz w:val="24"/>
                <w:szCs w:val="24"/>
              </w:rPr>
              <w:t>ДОУ 21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r>
              <w:rPr>
                <w:rFonts w:ascii="Times New Roman" w:hAnsi="Times New Roman" w:cs="Times New Roman"/>
                <w:sz w:val="24"/>
                <w:szCs w:val="24"/>
              </w:rPr>
              <w:t>ДОУ 26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r>
              <w:rPr>
                <w:rFonts w:ascii="Times New Roman" w:hAnsi="Times New Roman" w:cs="Times New Roman"/>
                <w:sz w:val="24"/>
                <w:szCs w:val="24"/>
              </w:rPr>
              <w:t>ДОУ 27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</w:tr>
      <w:tr w:rsidR="003F60BD" w:rsidRPr="003F60BD" w:rsidTr="00621A31">
        <w:tc>
          <w:tcPr>
            <w:tcW w:w="1667" w:type="pct"/>
          </w:tcPr>
          <w:p w:rsidR="003F60BD" w:rsidRPr="003F60BD" w:rsidRDefault="003F60BD" w:rsidP="00621A31">
            <w:pPr>
              <w:rPr>
                <w:b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ДОУ 38</w:t>
            </w:r>
          </w:p>
        </w:tc>
        <w:tc>
          <w:tcPr>
            <w:tcW w:w="1440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24,3</w:t>
            </w:r>
          </w:p>
        </w:tc>
        <w:tc>
          <w:tcPr>
            <w:tcW w:w="1893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89,8%</w:t>
            </w:r>
          </w:p>
        </w:tc>
      </w:tr>
      <w:tr w:rsidR="003F60BD" w:rsidTr="00621A31">
        <w:tc>
          <w:tcPr>
            <w:tcW w:w="1667" w:type="pct"/>
          </w:tcPr>
          <w:p w:rsidR="003F60BD" w:rsidRDefault="003F60BD" w:rsidP="00621A31">
            <w:r>
              <w:rPr>
                <w:rFonts w:ascii="Times New Roman" w:hAnsi="Times New Roman" w:cs="Times New Roman"/>
                <w:sz w:val="24"/>
                <w:szCs w:val="24"/>
              </w:rPr>
              <w:t>ДОУ 39</w:t>
            </w:r>
          </w:p>
        </w:tc>
        <w:tc>
          <w:tcPr>
            <w:tcW w:w="1440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20,3</w:t>
            </w:r>
          </w:p>
        </w:tc>
        <w:tc>
          <w:tcPr>
            <w:tcW w:w="1893" w:type="pct"/>
          </w:tcPr>
          <w:p w:rsid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3F60BD" w:rsidRPr="003F60BD" w:rsidTr="00621A31">
        <w:tc>
          <w:tcPr>
            <w:tcW w:w="1667" w:type="pct"/>
          </w:tcPr>
          <w:p w:rsidR="003F60BD" w:rsidRPr="003F60BD" w:rsidRDefault="003F60BD" w:rsidP="00621A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  <w:tc>
          <w:tcPr>
            <w:tcW w:w="1440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18,8</w:t>
            </w:r>
          </w:p>
        </w:tc>
        <w:tc>
          <w:tcPr>
            <w:tcW w:w="1893" w:type="pct"/>
          </w:tcPr>
          <w:p w:rsidR="003F60BD" w:rsidRPr="003F60BD" w:rsidRDefault="003F60BD" w:rsidP="00621A31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60BD">
              <w:rPr>
                <w:rFonts w:ascii="Times New Roman" w:hAnsi="Times New Roman" w:cs="Times New Roman"/>
                <w:b/>
                <w:sz w:val="24"/>
                <w:szCs w:val="24"/>
              </w:rPr>
              <w:t>69,5%</w:t>
            </w:r>
          </w:p>
        </w:tc>
      </w:tr>
    </w:tbl>
    <w:p w:rsidR="004C0C19" w:rsidRDefault="004C0C19" w:rsidP="00621A3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18CB" w:rsidRDefault="008702AA" w:rsidP="00621A3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целом, </w:t>
      </w:r>
      <w:r w:rsidR="003524EE">
        <w:rPr>
          <w:rFonts w:ascii="Times New Roman" w:hAnsi="Times New Roman" w:cs="Times New Roman"/>
          <w:sz w:val="24"/>
          <w:szCs w:val="24"/>
        </w:rPr>
        <w:t xml:space="preserve">на основании баллов за данное конкурсное испытание, </w:t>
      </w:r>
      <w:r>
        <w:rPr>
          <w:rFonts w:ascii="Times New Roman" w:hAnsi="Times New Roman" w:cs="Times New Roman"/>
          <w:sz w:val="24"/>
          <w:szCs w:val="24"/>
        </w:rPr>
        <w:t>можно констатировать, что управленческая компетентность административных команд ОО находится на удовлетворительном уровне.</w:t>
      </w:r>
    </w:p>
    <w:p w:rsidR="002B4979" w:rsidRDefault="002B4979" w:rsidP="00621A31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B4979" w:rsidRDefault="00621A31" w:rsidP="00621A31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Котова Е. И.,</w:t>
      </w:r>
    </w:p>
    <w:p w:rsidR="00621A31" w:rsidRDefault="00621A31" w:rsidP="0062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E5EE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Pr="00CE5EEB">
        <w:rPr>
          <w:rFonts w:ascii="Times New Roman" w:hAnsi="Times New Roman" w:cs="Times New Roman"/>
          <w:sz w:val="24"/>
          <w:szCs w:val="24"/>
        </w:rPr>
        <w:t xml:space="preserve"> за конкурсное испытание</w:t>
      </w:r>
    </w:p>
    <w:p w:rsidR="00621A31" w:rsidRPr="00CE5EEB" w:rsidRDefault="00621A31" w:rsidP="0062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E5EE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Новому времени – новые решения</w:t>
      </w:r>
      <w:r w:rsidRPr="00CE5EEB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21A31" w:rsidRDefault="00621A31" w:rsidP="0062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эксперт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этапа </w:t>
      </w:r>
    </w:p>
    <w:p w:rsidR="00621A31" w:rsidRPr="00CE5EEB" w:rsidRDefault="00621A31" w:rsidP="00621A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конкурса «Учитель года – 2022»</w:t>
      </w:r>
      <w:r w:rsidRPr="00CE5E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621A31" w:rsidRPr="00CE5EEB" w:rsidRDefault="00621A31" w:rsidP="00621A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4979" w:rsidRPr="00F318CB" w:rsidRDefault="002B4979" w:rsidP="00621A31">
      <w:pPr>
        <w:pStyle w:val="a3"/>
        <w:ind w:left="-567" w:firstLine="567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4979" w:rsidRPr="00F318CB" w:rsidSect="00621A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452A1"/>
    <w:multiLevelType w:val="hybridMultilevel"/>
    <w:tmpl w:val="9806824E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212A04EA"/>
    <w:multiLevelType w:val="hybridMultilevel"/>
    <w:tmpl w:val="5B30D7AA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">
    <w:nsid w:val="315E0D35"/>
    <w:multiLevelType w:val="hybridMultilevel"/>
    <w:tmpl w:val="CFBA97FE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37C13144"/>
    <w:multiLevelType w:val="hybridMultilevel"/>
    <w:tmpl w:val="62D01E5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54656C79"/>
    <w:multiLevelType w:val="hybridMultilevel"/>
    <w:tmpl w:val="9EC67FE4"/>
    <w:lvl w:ilvl="0" w:tplc="D5BAED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D316359"/>
    <w:multiLevelType w:val="hybridMultilevel"/>
    <w:tmpl w:val="1390C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2B01EF"/>
    <w:multiLevelType w:val="hybridMultilevel"/>
    <w:tmpl w:val="96FA8B3C"/>
    <w:lvl w:ilvl="0" w:tplc="0419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22"/>
    <w:rsid w:val="00173E83"/>
    <w:rsid w:val="002B4979"/>
    <w:rsid w:val="002E6422"/>
    <w:rsid w:val="003524EE"/>
    <w:rsid w:val="003F60BD"/>
    <w:rsid w:val="00423743"/>
    <w:rsid w:val="004946F8"/>
    <w:rsid w:val="004C0C19"/>
    <w:rsid w:val="00621A31"/>
    <w:rsid w:val="00635862"/>
    <w:rsid w:val="00663458"/>
    <w:rsid w:val="00723B42"/>
    <w:rsid w:val="007A2E74"/>
    <w:rsid w:val="008702AA"/>
    <w:rsid w:val="00B45ACC"/>
    <w:rsid w:val="00C8075C"/>
    <w:rsid w:val="00DF3EC1"/>
    <w:rsid w:val="00EA4B44"/>
    <w:rsid w:val="00EF1B65"/>
    <w:rsid w:val="00F3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E5B12-FA19-41C2-B899-2427ADC3A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8CB"/>
    <w:pPr>
      <w:spacing w:after="0" w:line="240" w:lineRule="auto"/>
    </w:pPr>
  </w:style>
  <w:style w:type="table" w:styleId="a4">
    <w:name w:val="Table Grid"/>
    <w:basedOn w:val="a1"/>
    <w:uiPriority w:val="39"/>
    <w:rsid w:val="00173E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73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МАУ ДПО "ЦНМО"</Company>
  <LinksUpToDate>false</LinksUpToDate>
  <CharactersWithSpaces>3749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Е.И.</dc:creator>
  <cp:keywords/>
  <dc:description/>
  <cp:lastModifiedBy>Пользователь Windows</cp:lastModifiedBy>
  <cp:revision>13</cp:revision>
  <dcterms:created xsi:type="dcterms:W3CDTF">2022-02-11T05:08:00Z</dcterms:created>
  <dcterms:modified xsi:type="dcterms:W3CDTF">2022-02-24T18:07:00Z</dcterms:modified>
</cp:coreProperties>
</file>